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1CD" w:rsidRPr="00B6351A" w:rsidRDefault="009851CD" w:rsidP="009851CD">
      <w:pPr>
        <w:spacing w:after="20" w:line="240" w:lineRule="auto"/>
        <w:jc w:val="center"/>
        <w:rPr>
          <w:rFonts w:ascii="Times New Roman" w:hAnsi="Times New Roman" w:cs="Times New Roman"/>
          <w:sz w:val="28"/>
          <w:szCs w:val="28"/>
        </w:rPr>
      </w:pPr>
      <w:r w:rsidRPr="00B6351A">
        <w:rPr>
          <w:rFonts w:ascii="Times New Roman" w:hAnsi="Times New Roman" w:cs="Times New Roman"/>
          <w:sz w:val="28"/>
          <w:szCs w:val="28"/>
        </w:rPr>
        <w:t>© КГБУ «Камчатская краевая детская библиотека им. В. Кручины»</w:t>
      </w:r>
    </w:p>
    <w:p w:rsidR="000C44D9" w:rsidRDefault="000C44D9" w:rsidP="000C44D9">
      <w:pPr>
        <w:spacing w:after="20" w:line="240" w:lineRule="auto"/>
        <w:rPr>
          <w:rFonts w:ascii="Times New Roman" w:hAnsi="Times New Roman" w:cs="Times New Roman"/>
          <w:sz w:val="24"/>
          <w:szCs w:val="24"/>
        </w:rPr>
      </w:pPr>
    </w:p>
    <w:p w:rsidR="009E7DC4" w:rsidRDefault="009E7DC4" w:rsidP="009E7DC4">
      <w:pPr>
        <w:jc w:val="center"/>
        <w:rPr>
          <w:rFonts w:ascii="Times New Roman" w:hAnsi="Times New Roman" w:cs="Times New Roman"/>
          <w:b/>
          <w:sz w:val="28"/>
          <w:szCs w:val="28"/>
        </w:rPr>
      </w:pPr>
      <w:r>
        <w:rPr>
          <w:rFonts w:ascii="Times New Roman" w:hAnsi="Times New Roman" w:cs="Times New Roman"/>
          <w:b/>
          <w:sz w:val="28"/>
          <w:szCs w:val="28"/>
        </w:rPr>
        <w:t xml:space="preserve">Рекомендации по </w:t>
      </w:r>
      <w:r w:rsidRPr="005631CB">
        <w:rPr>
          <w:rFonts w:ascii="Times New Roman" w:hAnsi="Times New Roman" w:cs="Times New Roman"/>
          <w:b/>
          <w:sz w:val="28"/>
          <w:szCs w:val="28"/>
        </w:rPr>
        <w:t>этике общения с инвалидами разных групп</w:t>
      </w:r>
    </w:p>
    <w:p w:rsidR="009E7DC4" w:rsidRPr="00461B3A" w:rsidRDefault="009E7DC4" w:rsidP="009E7DC4">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Важной составляющей деятельности по обеспечению доступности населению услуг является соблюдение этических правил общения с инвалидами. </w:t>
      </w:r>
    </w:p>
    <w:p w:rsidR="009E7DC4" w:rsidRPr="00461B3A" w:rsidRDefault="009E7DC4" w:rsidP="009E7DC4">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Этика - учение о правилах общения между людьми, о нормах человеческого поведения, а также об обязанностях каждого в отношении других людей. </w:t>
      </w:r>
    </w:p>
    <w:p w:rsidR="009E7DC4" w:rsidRPr="00461B3A" w:rsidRDefault="009E7DC4" w:rsidP="009E7DC4">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Составной частью этики является профессиональная этика - совокупность морально-этических и нравственных норм и модель поведения специалиста в соответствующей профессиональной сфере. Профессиональная, или так называемая деловая этика призвана регулировать деятельность специалиста в сфере служебных отношений, в том числе к субъектам своего труда. </w:t>
      </w:r>
    </w:p>
    <w:p w:rsidR="009E7DC4" w:rsidRDefault="009E7DC4" w:rsidP="009E7DC4">
      <w:pPr>
        <w:ind w:firstLine="709"/>
        <w:jc w:val="both"/>
        <w:rPr>
          <w:rFonts w:ascii="Times New Roman" w:hAnsi="Times New Roman" w:cs="Times New Roman"/>
          <w:sz w:val="26"/>
          <w:szCs w:val="28"/>
        </w:rPr>
      </w:pPr>
      <w:r w:rsidRPr="00461B3A">
        <w:rPr>
          <w:rFonts w:ascii="Times New Roman" w:hAnsi="Times New Roman" w:cs="Times New Roman"/>
          <w:sz w:val="26"/>
          <w:szCs w:val="28"/>
        </w:rPr>
        <w:t>Профессиональная этика для каждого из специалистов - не просто формальное требование, а главенствующий принцип ежедневной деятельности. Быть носителем этических принципов важно по нескольким причинам: соблюдение профессиональной этики ведет к успешному оказанию гражданам услуг, характерных для сферы деятельности учреждения, созданию и поддержанию репутации учреждения, а также формированию положительной культуры в учреждении или организации.</w:t>
      </w:r>
    </w:p>
    <w:p w:rsidR="00B6351A" w:rsidRPr="009E7DC4" w:rsidRDefault="00B6351A" w:rsidP="00B6351A">
      <w:pPr>
        <w:jc w:val="center"/>
        <w:rPr>
          <w:rFonts w:ascii="Times New Roman" w:hAnsi="Times New Roman" w:cs="Times New Roman"/>
          <w:b/>
          <w:i/>
          <w:sz w:val="28"/>
          <w:szCs w:val="28"/>
        </w:rPr>
      </w:pPr>
      <w:r w:rsidRPr="009E7DC4">
        <w:rPr>
          <w:rFonts w:ascii="Times New Roman" w:hAnsi="Times New Roman" w:cs="Times New Roman"/>
          <w:b/>
          <w:i/>
          <w:sz w:val="28"/>
          <w:szCs w:val="28"/>
        </w:rPr>
        <w:t>Общие правила этикета при общении с инвалидами</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Инвалиды - особая группа пользователей библиотек, нуждающаяся в социокультурной и психологической поддержке. Задача библиотекарей создать максимально комфортную обстановку для своих особенных читателей. Сегодня многие библиотеки по мере возможностей приобретают специальную литературу и оборудование, осваивают новые методы и формы работы. Но кроме этого, необходимо подготовить библиотекарей для работы с этой группой населения.</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Известно, что российские инвалиды живут как бы в параллельном мире. Они редко выходят на улицу и почти не появляются в общественных местах. Может быть, из-за этого, сталкиваясь с такими людьми, мы порой не знаем, как себя вести, и даже пугаемся – как сделать так, чтобы его не обидеть?</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Лучше всего сделать вид, что все в порядке. А для этого нужно не бояться смотреть на человека с ограниченными возможностями и активно вступать с ним в контакт. Когда вы разговариваете с инвалидом, обращайтесь непосредственно к нему, а не к сопровождающему или сурдопереводчику, которые присутствуют при разговоре.</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Человек устроен так, что какие бы недостатки он не имел, он всегда хочет чувствовать себя наравне с другими людьми. В особенности это касается инвалидов. Поэтому во время общения с человеком с ограниченными физическими </w:t>
      </w:r>
      <w:r w:rsidRPr="00461B3A">
        <w:rPr>
          <w:rFonts w:ascii="Times New Roman" w:hAnsi="Times New Roman" w:cs="Times New Roman"/>
          <w:sz w:val="26"/>
          <w:szCs w:val="28"/>
        </w:rPr>
        <w:lastRenderedPageBreak/>
        <w:t>возможностями любое ваше неосторожное слово может обидеть его и навсегда отбить у него желание общаться с вами.</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В границах социальной модели инвалидность не является этическим нарушением, когда делают акцент на причинах, приведших к инвалидности, а не на внешних ее проявлениях. Корректно, говорить «перенесший полиомиелит», «перенесший инфаркт», «получивший черепно-мозговую травму» и т.п. Внимание здесь акцентируется на прошлом недуге, ставшем причиной низкой мобильности или инвалидности. Нередко встречается описание внешних характеристик ограничения: человек со слуховым аппаратом; человек, использующий жестовую речь; человек с белой тростью; человек с расстройством речи; человек на костылях и др.</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На уровне обыденной речи часто и вполне корректно употребляются следующие словосочетания: человек с инвалидностью; человек, имеющий инвалидность; человек с ограничениями жизнедеятельности, человек с ограниченными физическими возможностями, человек с нарушениями функций движения, зрения или слуха, и т.д. Всегда подчеркивается: «человек», «гражданин», «читатель», а не постигшее его ограничение или болезнь. Таким образом, каждый раз отмечается: инвалидность – не медицинское, а социальное понятие.</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То, как мы говорим, тесно связано с тем, что мы думаем и как ведем себя по отношению к другим людям. Укажем предпочтительные выражения в сравнении с их неудачными вариантами. Правильно говорить «использует коляску», «ходит на костылях», а не, например, «</w:t>
      </w:r>
      <w:proofErr w:type="gramStart"/>
      <w:r w:rsidRPr="00461B3A">
        <w:rPr>
          <w:rFonts w:ascii="Times New Roman" w:hAnsi="Times New Roman" w:cs="Times New Roman"/>
          <w:sz w:val="26"/>
          <w:szCs w:val="28"/>
        </w:rPr>
        <w:t>прикован</w:t>
      </w:r>
      <w:proofErr w:type="gramEnd"/>
      <w:r w:rsidRPr="00461B3A">
        <w:rPr>
          <w:rFonts w:ascii="Times New Roman" w:hAnsi="Times New Roman" w:cs="Times New Roman"/>
          <w:sz w:val="26"/>
          <w:szCs w:val="28"/>
        </w:rPr>
        <w:t xml:space="preserve"> к инвалидному креслу», «прикован к костылям». Как можно реже рекомендуем употреблять обороты «к сожалению», «к несчастью». Из практического опыта укажем на слова, которые могут разрушить коммуникацию: неполноценный, больной, жертва несчастного случая, калека, страдалец, дефективный и т.п. Точные конструкции языка и следующие за ними выверенные действия способны как наладить контакт, так и снять неловкость.</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Если вы предлагаете помощь, ждите, пока ее примут, а затем уже уточняйте, что и как делать. Лучше всех такими приемами должны владеть ситуационные помощники, находящиеся в зонах коммуникации и предоставления информационно-библиотечных услуг. Именно их подготовленность определяет восприятие адаптивного потенциала учреждения. Это прямо связано с ситуационной поддержкой читателя с инвалидностью и в ряду с другими факторами становится показателем психологической доступности как ощущения безопасности и комфорта пребывания на объекте.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Существуют рекомендации для взаимодействия с читателем, имеющим конкретные нарушения функции здоровья. Они имеют дефектологические, коррекционно-педагогические основания и построены на реальном опыте предоставления услуг. </w:t>
      </w:r>
    </w:p>
    <w:p w:rsidR="009F09FD" w:rsidRDefault="009F09FD" w:rsidP="009F09FD">
      <w:pPr>
        <w:ind w:firstLine="709"/>
        <w:jc w:val="both"/>
        <w:rPr>
          <w:rFonts w:ascii="Times New Roman" w:hAnsi="Times New Roman" w:cs="Times New Roman"/>
          <w:sz w:val="26"/>
          <w:szCs w:val="28"/>
        </w:rPr>
      </w:pPr>
      <w:r w:rsidRPr="00461B3A">
        <w:rPr>
          <w:rFonts w:ascii="Times New Roman" w:hAnsi="Times New Roman" w:cs="Times New Roman"/>
          <w:sz w:val="26"/>
          <w:szCs w:val="28"/>
        </w:rPr>
        <w:lastRenderedPageBreak/>
        <w:t>При взаимодействии с чи</w:t>
      </w:r>
      <w:r>
        <w:rPr>
          <w:rFonts w:ascii="Times New Roman" w:hAnsi="Times New Roman" w:cs="Times New Roman"/>
          <w:sz w:val="26"/>
          <w:szCs w:val="28"/>
        </w:rPr>
        <w:t>тателями, имеющими ограничения здоровья</w:t>
      </w:r>
      <w:r w:rsidRPr="00461B3A">
        <w:rPr>
          <w:rFonts w:ascii="Times New Roman" w:hAnsi="Times New Roman" w:cs="Times New Roman"/>
          <w:sz w:val="26"/>
          <w:szCs w:val="28"/>
        </w:rPr>
        <w:t>, следует помнить, что любое вспомогательное приспособление (трость, инвалидная коляска, костыли и т.д.) - это собственность, к которой надо относиться с надлежащим вниманием. Не перемещайте, не берите их, не получив разрешения. Культура взаимодействия с инвалидами и другими МГН во многом обеспечивается выполнением рекомендаций по их сопровождению в рамках оказания с</w:t>
      </w:r>
      <w:r>
        <w:rPr>
          <w:rFonts w:ascii="Times New Roman" w:hAnsi="Times New Roman" w:cs="Times New Roman"/>
          <w:sz w:val="26"/>
          <w:szCs w:val="28"/>
        </w:rPr>
        <w:t>итуационной помощи.</w:t>
      </w:r>
    </w:p>
    <w:p w:rsidR="009F09FD" w:rsidRPr="00461B3A" w:rsidRDefault="009F09FD" w:rsidP="009F09FD">
      <w:pPr>
        <w:ind w:firstLine="709"/>
        <w:jc w:val="both"/>
        <w:rPr>
          <w:rFonts w:ascii="Times New Roman" w:hAnsi="Times New Roman" w:cs="Times New Roman"/>
          <w:sz w:val="26"/>
          <w:szCs w:val="28"/>
        </w:rPr>
      </w:pPr>
    </w:p>
    <w:p w:rsidR="009F09FD" w:rsidRPr="00537672" w:rsidRDefault="009F09FD" w:rsidP="009F09FD">
      <w:pPr>
        <w:spacing w:after="0"/>
        <w:jc w:val="center"/>
        <w:rPr>
          <w:rFonts w:ascii="Times New Roman" w:hAnsi="Times New Roman" w:cs="Times New Roman"/>
          <w:b/>
          <w:i/>
          <w:sz w:val="26"/>
          <w:szCs w:val="28"/>
        </w:rPr>
      </w:pPr>
      <w:r w:rsidRPr="00537672">
        <w:rPr>
          <w:rFonts w:ascii="Times New Roman" w:hAnsi="Times New Roman" w:cs="Times New Roman"/>
          <w:b/>
          <w:i/>
          <w:sz w:val="26"/>
          <w:szCs w:val="28"/>
        </w:rPr>
        <w:t>Правила</w:t>
      </w:r>
      <w:r>
        <w:rPr>
          <w:rFonts w:ascii="Times New Roman" w:hAnsi="Times New Roman" w:cs="Times New Roman"/>
          <w:b/>
          <w:i/>
          <w:sz w:val="26"/>
          <w:szCs w:val="28"/>
        </w:rPr>
        <w:t xml:space="preserve"> этикета при общении с пользователем</w:t>
      </w:r>
      <w:r w:rsidRPr="00537672">
        <w:rPr>
          <w:rFonts w:ascii="Times New Roman" w:hAnsi="Times New Roman" w:cs="Times New Roman"/>
          <w:b/>
          <w:i/>
          <w:sz w:val="26"/>
          <w:szCs w:val="28"/>
        </w:rPr>
        <w:t>, имеющим нарушение</w:t>
      </w:r>
    </w:p>
    <w:p w:rsidR="009F09FD" w:rsidRPr="00537672" w:rsidRDefault="009F09FD" w:rsidP="009F09FD">
      <w:pPr>
        <w:jc w:val="center"/>
        <w:rPr>
          <w:rFonts w:ascii="Times New Roman" w:hAnsi="Times New Roman" w:cs="Times New Roman"/>
          <w:b/>
          <w:i/>
          <w:sz w:val="26"/>
          <w:szCs w:val="28"/>
        </w:rPr>
      </w:pPr>
      <w:r w:rsidRPr="00537672">
        <w:rPr>
          <w:rFonts w:ascii="Times New Roman" w:hAnsi="Times New Roman" w:cs="Times New Roman"/>
          <w:b/>
          <w:i/>
          <w:sz w:val="26"/>
          <w:szCs w:val="28"/>
        </w:rPr>
        <w:t xml:space="preserve"> опорно-двигательного аппарата</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Помните, что для человека с ограничением функции движения барьерами могут стать неудобная ручка на тяжелой при открывании двери, ковер с высоким ворсом, завышенные дверные пороги. Вовремя предложенная помощь повышает безопасность и комфорт передвижения читателя.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Всегда спрашивайте, нужна ли помощь читателю с нарушением опорно-двигательного аппарата, прежде чем оказать ее. Если ваше предложение о помощи принято, спросите, что нужно делать, и четко следуйте инструкциям. Усаживая маломобильного человека, не забудьте уточнить, нужна ли ему опорная спинка.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Когда вы говорите с человеком, пользующимся инвалидной коляской или костылями, избегайте положения, при котором вашему собеседнику нужно запрокидывать голову. Если разговор длится дольше 2-3 минут, найдите для себя место, где вы могли бы сесть так, чтобы ваши глаза были на одном уровне с глазами собеседника. Следует также помнить, что, даже желая проявить эмоции, не нужно похлопывать собеседника по спине или по плечу. Проблемы позвоночника или иные нарушения функции опорно-двигательного аппарата могут вызвать острый болевой синдром, и даже ухудшение физического состояния.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Планируя пригласить читателя, использующего инвалидную коляску, на массовое мероприятие, важно проинформировать его обо всех аспектах доступности прилегающей территории, зданий и помещений. Если условия безбарьерной среды обеспечены не в полном объеме, могут потребоваться дополнительные организационные решения для его участия, например, помощь волонтеров. Обо всех деталях пребывания он должен быть проинформирован заранее. Ему должна быть предоставлена возможность принять взвешенное, но самостоятельное решение о присутствии на мероприятии.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Если библиотека в своих стенах готова предоставить во временное пользование инвалидную коляску, то для читателя, который планирует ею воспользоваться, может оказаться важным ее тип и основные технические характеристики (тип коляски, грузоподъёмность, ширина сиденья, вес и т.д.).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lastRenderedPageBreak/>
        <w:t>Если читатель на инвалидной коляске остановился в том месте, где он затрудняет движение других читателей, сотрудников, прохожих, то его коляску нельзя поворачивать или начать катить без личного согласия. Это серьезное нарушение с точки зрения этики, оно сравнимо с тем, как если бы мы неожиданно приподняли и перенесли взрослого самостоятельного человека, не предупредив его. Инвалидная коляска определяет границы личного пространства ее владельца. Опираться на нее, перемещать находящиеся на ней сумку или иные предметы недопустимо.</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 Если маломобильный читатель пересел с кресла-коляски на стул, не передвигайте инвалидное кресло вне зоны его досягаемости. Если в перемещении кресла-коляски есть необходимость, спросите разрешения у его владельца. </w:t>
      </w:r>
    </w:p>
    <w:p w:rsidR="009F09FD" w:rsidRDefault="009F09FD" w:rsidP="009F09FD">
      <w:pPr>
        <w:ind w:firstLine="709"/>
        <w:jc w:val="both"/>
        <w:rPr>
          <w:rFonts w:ascii="Times New Roman" w:hAnsi="Times New Roman" w:cs="Times New Roman"/>
          <w:sz w:val="26"/>
          <w:szCs w:val="28"/>
        </w:rPr>
      </w:pPr>
      <w:r w:rsidRPr="00461B3A">
        <w:rPr>
          <w:rFonts w:ascii="Times New Roman" w:hAnsi="Times New Roman" w:cs="Times New Roman"/>
          <w:sz w:val="26"/>
          <w:szCs w:val="28"/>
        </w:rPr>
        <w:t>Если вам разрешили передвигать коляску, сначала катите ее медленно. Коляска быстро набирает скорость, и неожиданный толчок может привести к потере равновесия.</w:t>
      </w:r>
    </w:p>
    <w:p w:rsidR="009F09FD" w:rsidRPr="00461B3A" w:rsidRDefault="009F09FD" w:rsidP="009F09FD">
      <w:pPr>
        <w:ind w:firstLine="709"/>
        <w:jc w:val="both"/>
        <w:rPr>
          <w:rFonts w:ascii="Times New Roman" w:hAnsi="Times New Roman" w:cs="Times New Roman"/>
          <w:sz w:val="26"/>
          <w:szCs w:val="28"/>
        </w:rPr>
      </w:pPr>
    </w:p>
    <w:p w:rsidR="009F09FD" w:rsidRPr="00537672" w:rsidRDefault="009F09FD" w:rsidP="009F09FD">
      <w:pPr>
        <w:jc w:val="center"/>
        <w:rPr>
          <w:rFonts w:ascii="Times New Roman" w:hAnsi="Times New Roman" w:cs="Times New Roman"/>
          <w:b/>
          <w:i/>
          <w:sz w:val="26"/>
          <w:szCs w:val="28"/>
        </w:rPr>
      </w:pPr>
      <w:r w:rsidRPr="00537672">
        <w:rPr>
          <w:rFonts w:ascii="Times New Roman" w:hAnsi="Times New Roman" w:cs="Times New Roman"/>
          <w:b/>
          <w:i/>
          <w:sz w:val="26"/>
          <w:szCs w:val="28"/>
        </w:rPr>
        <w:t xml:space="preserve">Правила этикета при общении с </w:t>
      </w:r>
      <w:r>
        <w:rPr>
          <w:rFonts w:ascii="Times New Roman" w:hAnsi="Times New Roman" w:cs="Times New Roman"/>
          <w:b/>
          <w:i/>
          <w:sz w:val="26"/>
          <w:szCs w:val="28"/>
        </w:rPr>
        <w:t>пользователем</w:t>
      </w:r>
      <w:r w:rsidRPr="00537672">
        <w:rPr>
          <w:rFonts w:ascii="Times New Roman" w:hAnsi="Times New Roman" w:cs="Times New Roman"/>
          <w:b/>
          <w:i/>
          <w:sz w:val="26"/>
          <w:szCs w:val="28"/>
        </w:rPr>
        <w:t>, имеющим нарушение зрения</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Направляя незрячего или слабовидящего человека, помните, что существуют определенные правила сопровождения, выполнения которых он вправе ожидать. Предлагая свою помощь, направляйте человека, не стискивая его руку. Не пытайтесь взять у него трость, поскольку в известном смысле это «продолжение» его руки. Если допускается форматом происходящего, следует дать характеристику или описать окружающую обстановку. Облекайте мимику и жесты в слова. Вполне уместно использовать выражение «смотреть». Для незрячего человека это означает «видеть руками», осязать.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Роспись незрячего или слабовидящего человека на любом документе имеет такую же юридическую силу, как и любого гражданина нашей страны. То, что он не видит документ, не освобождает его от ответственности. При знакомстве с каким-либо документом он может воспользоваться помощью сопровождающего его лица или адресовать свою просьбу сотрудникам библиотеки – безусловно, при наличии такой услуги в регламенте. Перед началом чтения сотрудник должен предупредить, что он собирается читать. Рекомендуется пояснить структуру документа. Не следует пропускать строки и не заменять чтение пересказом, если вас об этом специально не попросили.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Если нет возможности подготовить раздаточные материалы в одном из доступных незрячему или слабовидящему читателю форматов (укрупненный или рельефно-точечный шрифт, аудиозапись, цифровая версия), то они предоставляются на равных условиях. Он сам примет решение, как и </w:t>
      </w:r>
      <w:proofErr w:type="gramStart"/>
      <w:r w:rsidRPr="00461B3A">
        <w:rPr>
          <w:rFonts w:ascii="Times New Roman" w:hAnsi="Times New Roman" w:cs="Times New Roman"/>
          <w:sz w:val="26"/>
          <w:szCs w:val="28"/>
        </w:rPr>
        <w:t>когда</w:t>
      </w:r>
      <w:proofErr w:type="gramEnd"/>
      <w:r w:rsidRPr="00461B3A">
        <w:rPr>
          <w:rFonts w:ascii="Times New Roman" w:hAnsi="Times New Roman" w:cs="Times New Roman"/>
          <w:sz w:val="26"/>
          <w:szCs w:val="28"/>
        </w:rPr>
        <w:t xml:space="preserve"> ознакомиться с текстом.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lastRenderedPageBreak/>
        <w:t xml:space="preserve">Недопустимо управлять незрячим человеком на расстоянии. Если вы заметили, что читатель, имеющий нарушение зрения, сбился с маршрута, просто подойдите и помогите выбраться на нужный путь.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 Обращаясь к незрячему человеку для того, чтобы предложить ему, например, присесть, помните, что для него важно сориентироваться в пространстве. Ему будет проще, если вы назовете, с какой стороны находится кресло или стул. Возможно, ему захочется принять ваше предложение. В этом случае не усаживайте читателя, а лишь направьте, положив его руку на спинку стула или подлокотник.</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Старайтесь дополнительно озвучивать свои действия. В начале разговора представляйтесь сами и представляйте людей, пришедших с вами. Если вы передаете слово собеседнику, назовите его, не стоит кивать головой, если человек этого жеста не увидит.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Следует избегать расплывчатых определений и инструкций. Вместо указаний вроде «данный предмет находится поблизости от вас» следует сказать «данный предмет рядом справа от вас (позади на расстоянии вытянутой руки; на столе на уровне левой руки)».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Если вы находились в разговоре и ненадолго вынуждены отлучиться, предупредите об этом незрячего собеседника.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Если читатель с ограничением зрения пришел с собакой-проводником, то следует помнить, что она «на работе». Ее внимание сосредоточено на различных препятствиях и помощи при ориентировании. Не командуйте, не трогайте и не играйте с собакой-проводником.</w:t>
      </w:r>
    </w:p>
    <w:p w:rsidR="009F09FD" w:rsidRDefault="009F09FD" w:rsidP="009F09FD">
      <w:pPr>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 Следует учитывать, что незрячие или слабовидящие, как правило, способны узнавать по голосам однажды встреченных ими людей, отмечать и запоминать их особенности, вплоть до возраста и черт характера.</w:t>
      </w:r>
    </w:p>
    <w:p w:rsidR="009F09FD" w:rsidRPr="00461B3A" w:rsidRDefault="009F09FD" w:rsidP="009F09FD">
      <w:pPr>
        <w:ind w:firstLine="709"/>
        <w:jc w:val="both"/>
        <w:rPr>
          <w:rFonts w:ascii="Times New Roman" w:hAnsi="Times New Roman" w:cs="Times New Roman"/>
          <w:sz w:val="26"/>
          <w:szCs w:val="28"/>
        </w:rPr>
      </w:pPr>
    </w:p>
    <w:p w:rsidR="009F09FD" w:rsidRPr="00537672" w:rsidRDefault="009F09FD" w:rsidP="009F09FD">
      <w:pPr>
        <w:jc w:val="center"/>
        <w:rPr>
          <w:rFonts w:ascii="Times New Roman" w:hAnsi="Times New Roman" w:cs="Times New Roman"/>
          <w:b/>
          <w:i/>
          <w:sz w:val="26"/>
          <w:szCs w:val="28"/>
        </w:rPr>
      </w:pPr>
      <w:r w:rsidRPr="00537672">
        <w:rPr>
          <w:rFonts w:ascii="Times New Roman" w:hAnsi="Times New Roman" w:cs="Times New Roman"/>
          <w:b/>
          <w:i/>
          <w:sz w:val="26"/>
          <w:szCs w:val="28"/>
        </w:rPr>
        <w:t xml:space="preserve">Правила этикета при общении с </w:t>
      </w:r>
      <w:r>
        <w:rPr>
          <w:rFonts w:ascii="Times New Roman" w:hAnsi="Times New Roman" w:cs="Times New Roman"/>
          <w:b/>
          <w:i/>
          <w:sz w:val="26"/>
          <w:szCs w:val="28"/>
        </w:rPr>
        <w:t>пользователем</w:t>
      </w:r>
      <w:r w:rsidRPr="00537672">
        <w:rPr>
          <w:rFonts w:ascii="Times New Roman" w:hAnsi="Times New Roman" w:cs="Times New Roman"/>
          <w:b/>
          <w:i/>
          <w:sz w:val="26"/>
          <w:szCs w:val="28"/>
        </w:rPr>
        <w:t>, имеющим нарушение слуха</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В аспекте понимания инвалидности следует учитывать некоторые характерные поведенческие особенности глухих и слабослышащих посетителей. У инвалидов по слуху иногда возникают трудности в координации движений, что может выражаться в шаркающей походке, некоторой неуклюжести. Причина - нарушения в работе вестибулярного аппарата (органы слуха и равновесия расположены рядом). Из-за проблем со слухом человеку обычно трудно контролировать собственные голосовые реакции. Поэтому глухие люди могут непроизвольно издавать необычные шумы при физическом усилии, дыхании волнении, приеме пищи.</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Поведение человека с нарушенным слухом может иметь свои особенности и быть разным: от беспокойного, несколько суетливого, надоедливого, связанного с </w:t>
      </w:r>
      <w:r w:rsidRPr="00461B3A">
        <w:rPr>
          <w:rFonts w:ascii="Times New Roman" w:hAnsi="Times New Roman" w:cs="Times New Roman"/>
          <w:sz w:val="26"/>
          <w:szCs w:val="28"/>
        </w:rPr>
        <w:lastRenderedPageBreak/>
        <w:t>потребностью в помощи, в восполнении недостатка слуховой информации, - до отрешенного, рассеянного, избегающего общения с окружающими. Второй вариант связан с негативным опытом общения со слышащими людьми, со страхом быть непонятым. При этом</w:t>
      </w:r>
      <w:r>
        <w:rPr>
          <w:rFonts w:ascii="Times New Roman" w:hAnsi="Times New Roman" w:cs="Times New Roman"/>
          <w:sz w:val="26"/>
          <w:szCs w:val="28"/>
        </w:rPr>
        <w:t xml:space="preserve"> потребность в общении и дружеской поддержке у неслышащего человека не меньше</w:t>
      </w:r>
      <w:r w:rsidRPr="00461B3A">
        <w:rPr>
          <w:rFonts w:ascii="Times New Roman" w:hAnsi="Times New Roman" w:cs="Times New Roman"/>
          <w:sz w:val="26"/>
          <w:szCs w:val="28"/>
        </w:rPr>
        <w:t xml:space="preserve">, чем </w:t>
      </w:r>
      <w:proofErr w:type="gramStart"/>
      <w:r w:rsidRPr="00461B3A">
        <w:rPr>
          <w:rFonts w:ascii="Times New Roman" w:hAnsi="Times New Roman" w:cs="Times New Roman"/>
          <w:sz w:val="26"/>
          <w:szCs w:val="28"/>
        </w:rPr>
        <w:t>у</w:t>
      </w:r>
      <w:proofErr w:type="gramEnd"/>
      <w:r w:rsidRPr="00461B3A">
        <w:rPr>
          <w:rFonts w:ascii="Times New Roman" w:hAnsi="Times New Roman" w:cs="Times New Roman"/>
          <w:sz w:val="26"/>
          <w:szCs w:val="28"/>
        </w:rPr>
        <w:t xml:space="preserve"> слышащего. Поэтому люди с нарушенным слухом нередко предпочитают посещать общедоступные места или мероприятия в обществе людей с таким же нарушением.</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Чтобы привлечь внимание читателя, имеющего нарушения слуха, можно помахать ему рукой или даже легко прикоснуться к плечу. На протяжении всего разговора старайтесь находиться в зоне света и следите, чтобы не было каких-либо предметов, заслоняющих ваше лицо. Это поможет ему прочитать по губам. Яркое солнце или тень также иногда становятся барьерами коммуникации. Во время разговора следует смотреть собеседнику прямо в глаза, ясно и четко произносить слова, использовать простые фразы и избегать несущественных дополнений. Однако надо быть готовым и к тому, что собеседник не владеет навыком чтения по губам. Рекомендуем выяснить это сразу при знакомстве. Полезно в разумных пределах использовать мимику, жесты и даже телодвижения, проясняющие смысл сказанного. Говорите ясно и ровно. Не нужно излишне подчеркивать что-то. Кричать, особенно в ухо, тоже не надо. Если вас просят повторить что-то, попробуйте перефразировать свое предложение. Убеждайтесь, что вас поняли, не стесняйтесь переспросить об этом.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Если существуют трудности при устном общении, спросите, не будет ли проще переписываться. Следует использовать короткие и простые предложения. Если есть возможность, используйте иллюстрации или фотографии. Если вы сообщаете информацию, которая включает в себя номер, сложный термин, точный адрес и пр., продублируйте ее в письменном варианте, написав или напечатав. </w:t>
      </w:r>
    </w:p>
    <w:p w:rsidR="009F09FD" w:rsidRDefault="009F09FD" w:rsidP="009F09FD">
      <w:pPr>
        <w:ind w:firstLine="709"/>
        <w:jc w:val="both"/>
        <w:rPr>
          <w:rFonts w:ascii="Times New Roman" w:hAnsi="Times New Roman" w:cs="Times New Roman"/>
          <w:sz w:val="26"/>
          <w:szCs w:val="28"/>
        </w:rPr>
      </w:pPr>
      <w:r w:rsidRPr="00461B3A">
        <w:rPr>
          <w:rFonts w:ascii="Times New Roman" w:hAnsi="Times New Roman" w:cs="Times New Roman"/>
          <w:sz w:val="26"/>
          <w:szCs w:val="28"/>
        </w:rPr>
        <w:t>Если читатель с ограничением слуха использует жестовый язык, и в разговоре участвует переводчик жестового языка, то разговор надо вести, обращаясь непосредственно к читателю, а не к переводчику.</w:t>
      </w:r>
    </w:p>
    <w:p w:rsidR="009F09FD" w:rsidRDefault="009F09FD" w:rsidP="009F09FD">
      <w:pPr>
        <w:spacing w:after="0"/>
        <w:jc w:val="center"/>
        <w:rPr>
          <w:rFonts w:ascii="Times New Roman" w:hAnsi="Times New Roman" w:cs="Times New Roman"/>
          <w:b/>
          <w:i/>
          <w:sz w:val="26"/>
          <w:szCs w:val="28"/>
        </w:rPr>
      </w:pPr>
      <w:r w:rsidRPr="00537672">
        <w:rPr>
          <w:rFonts w:ascii="Times New Roman" w:hAnsi="Times New Roman" w:cs="Times New Roman"/>
          <w:b/>
          <w:i/>
          <w:sz w:val="26"/>
          <w:szCs w:val="28"/>
        </w:rPr>
        <w:t xml:space="preserve">Правила этикета при общении с </w:t>
      </w:r>
      <w:r>
        <w:rPr>
          <w:rFonts w:ascii="Times New Roman" w:hAnsi="Times New Roman" w:cs="Times New Roman"/>
          <w:b/>
          <w:i/>
          <w:sz w:val="26"/>
          <w:szCs w:val="28"/>
        </w:rPr>
        <w:t>пользователем</w:t>
      </w:r>
      <w:r w:rsidRPr="00537672">
        <w:rPr>
          <w:rFonts w:ascii="Times New Roman" w:hAnsi="Times New Roman" w:cs="Times New Roman"/>
          <w:b/>
          <w:i/>
          <w:sz w:val="26"/>
          <w:szCs w:val="28"/>
        </w:rPr>
        <w:t xml:space="preserve">, имеющим </w:t>
      </w:r>
    </w:p>
    <w:p w:rsidR="009F09FD" w:rsidRPr="00537672" w:rsidRDefault="009F09FD" w:rsidP="009F09FD">
      <w:pPr>
        <w:jc w:val="center"/>
        <w:rPr>
          <w:rFonts w:ascii="Times New Roman" w:hAnsi="Times New Roman" w:cs="Times New Roman"/>
          <w:b/>
          <w:i/>
          <w:sz w:val="26"/>
          <w:szCs w:val="28"/>
        </w:rPr>
      </w:pPr>
      <w:r w:rsidRPr="00537672">
        <w:rPr>
          <w:rFonts w:ascii="Times New Roman" w:hAnsi="Times New Roman" w:cs="Times New Roman"/>
          <w:b/>
          <w:i/>
          <w:sz w:val="26"/>
          <w:szCs w:val="28"/>
        </w:rPr>
        <w:t>психические нарушения</w:t>
      </w:r>
    </w:p>
    <w:p w:rsidR="009F09FD" w:rsidRPr="00461B3A" w:rsidRDefault="009F09FD" w:rsidP="009F09FD">
      <w:pPr>
        <w:spacing w:after="0"/>
        <w:ind w:firstLine="709"/>
        <w:jc w:val="both"/>
        <w:rPr>
          <w:rFonts w:ascii="Times New Roman" w:hAnsi="Times New Roman" w:cs="Times New Roman"/>
          <w:sz w:val="26"/>
          <w:szCs w:val="28"/>
        </w:rPr>
      </w:pPr>
      <w:r w:rsidRPr="00461B3A">
        <w:rPr>
          <w:rFonts w:ascii="Times New Roman" w:hAnsi="Times New Roman" w:cs="Times New Roman"/>
          <w:sz w:val="26"/>
          <w:szCs w:val="28"/>
        </w:rPr>
        <w:t>Люди с психическими нарушениями могут испытывать эмоциональные расстройства или замешательство, у них свой особый и изменчивый взгляд на мир. Если человек, имеющий психические нарушения, расстроен, спросите его спокойно, что вы можете сделать, чтобы помочь ему. Не говорите резко с человеком, имеющим психические нарушения, даже если у вас есть для этого основания. Не следует думать, что люди с психическими нарушениями более других склонны к насилию. Если вы дружелюбны, они будут чувствовать себя спокойно.</w:t>
      </w:r>
    </w:p>
    <w:p w:rsidR="009F09FD" w:rsidRDefault="009F09FD" w:rsidP="009F09FD">
      <w:pPr>
        <w:ind w:firstLine="709"/>
        <w:jc w:val="both"/>
        <w:rPr>
          <w:rFonts w:ascii="Times New Roman" w:hAnsi="Times New Roman" w:cs="Times New Roman"/>
          <w:sz w:val="26"/>
          <w:szCs w:val="28"/>
        </w:rPr>
      </w:pPr>
      <w:r w:rsidRPr="00461B3A">
        <w:rPr>
          <w:rFonts w:ascii="Times New Roman" w:hAnsi="Times New Roman" w:cs="Times New Roman"/>
          <w:sz w:val="26"/>
          <w:szCs w:val="28"/>
        </w:rPr>
        <w:lastRenderedPageBreak/>
        <w:t>Используйте доступный язык, выражайтесь точно и по делу. Не думайте, что вас не поймут, но будьте готовы повторить несколько раз. Не сдавайтесь, если вас с первого раза не поняли. Говоря о задачах или давая инструкцию, рассказывайте все «по шагам». Дайте вашему собеседнику возможность обыграть каждый шаг после того, как вы объяснили ему.</w:t>
      </w:r>
    </w:p>
    <w:p w:rsidR="009F09FD" w:rsidRPr="00461B3A" w:rsidRDefault="009F09FD" w:rsidP="009F09FD">
      <w:pPr>
        <w:ind w:firstLine="709"/>
        <w:jc w:val="both"/>
        <w:rPr>
          <w:rFonts w:ascii="Times New Roman" w:hAnsi="Times New Roman" w:cs="Times New Roman"/>
          <w:sz w:val="26"/>
          <w:szCs w:val="28"/>
        </w:rPr>
      </w:pPr>
    </w:p>
    <w:p w:rsidR="009F09FD" w:rsidRPr="00537672" w:rsidRDefault="009F09FD" w:rsidP="009F09FD">
      <w:pPr>
        <w:spacing w:after="0"/>
        <w:jc w:val="center"/>
        <w:rPr>
          <w:rFonts w:ascii="Times New Roman" w:hAnsi="Times New Roman" w:cs="Times New Roman"/>
          <w:b/>
          <w:i/>
          <w:sz w:val="26"/>
          <w:szCs w:val="28"/>
        </w:rPr>
      </w:pPr>
      <w:r w:rsidRPr="00537672">
        <w:rPr>
          <w:rFonts w:ascii="Times New Roman" w:hAnsi="Times New Roman" w:cs="Times New Roman"/>
          <w:b/>
          <w:i/>
          <w:sz w:val="26"/>
          <w:szCs w:val="28"/>
        </w:rPr>
        <w:t xml:space="preserve">Правила этикета при общении с </w:t>
      </w:r>
      <w:r>
        <w:rPr>
          <w:rFonts w:ascii="Times New Roman" w:hAnsi="Times New Roman" w:cs="Times New Roman"/>
          <w:b/>
          <w:i/>
          <w:sz w:val="26"/>
          <w:szCs w:val="28"/>
        </w:rPr>
        <w:t>пользователем</w:t>
      </w:r>
      <w:r w:rsidRPr="00537672">
        <w:rPr>
          <w:rFonts w:ascii="Times New Roman" w:hAnsi="Times New Roman" w:cs="Times New Roman"/>
          <w:b/>
          <w:i/>
          <w:sz w:val="26"/>
          <w:szCs w:val="28"/>
        </w:rPr>
        <w:t xml:space="preserve">, имеющим другие виды </w:t>
      </w:r>
    </w:p>
    <w:p w:rsidR="009F09FD" w:rsidRPr="00537672" w:rsidRDefault="009F09FD" w:rsidP="009F09FD">
      <w:pPr>
        <w:jc w:val="center"/>
        <w:rPr>
          <w:rFonts w:ascii="Times New Roman" w:hAnsi="Times New Roman" w:cs="Times New Roman"/>
          <w:b/>
          <w:i/>
          <w:sz w:val="26"/>
          <w:szCs w:val="28"/>
        </w:rPr>
      </w:pPr>
      <w:r w:rsidRPr="00537672">
        <w:rPr>
          <w:rFonts w:ascii="Times New Roman" w:hAnsi="Times New Roman" w:cs="Times New Roman"/>
          <w:b/>
          <w:i/>
          <w:sz w:val="26"/>
          <w:szCs w:val="28"/>
        </w:rPr>
        <w:t>нарушения функции здоровья</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Если читатель имеет нарушения функции здоровья в виде гиперкинезов (непроизвольные движения тела, рук или ног), то во время общения не следует уделять этому повышенное внимание. При разговоре постарайтесь не переключаться и отвлекаться на непроизвольные движения собеседника. Не привлекая всеобщего внимания, постарайтесь уточнить, какие предметы на предлагаемом рабочем месте следует убрать или добавить. При гиперкинезах встречаются также расстройства речи.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Если у вас возникают проблемы в общении с человеком, испытывающим затруднения в речи, спросите, не хочет ли ваш собеседник использовать другой способ коммуникации – писать или печатать. Не следует ускорять темп разговора. Будьте готовы к тому, что общение с таким читателем займет у вас больше времени. Не следует притворяться, что вы понимаете, если это не так. В самом сложном случае рекомендуется вести беседу вопросами, на которые достаточно отвечать утвердительно или отрицательно. Несмотря на то, что речь читателя может быть не до конца понятна, ориентируйтесь на цель общения. Добивайтесь того, чтобы вы могли понять высказанную мысль. Лучше переспросить несколько раз, чем не предоставить гарантированную законом услугу. Начинайте говорить только тогда, когда убедитесь, что он закончил свою мысль. Не перебивайте, не поправляйте его речь и не договаривайте за него. Смотрите собеседнику прямо в лицо, демонстрируя свое внимание и поддерживая визуальный контакт. </w:t>
      </w:r>
      <w:r w:rsidRPr="00461B3A">
        <w:rPr>
          <w:rFonts w:ascii="Times New Roman" w:hAnsi="Times New Roman" w:cs="Times New Roman"/>
          <w:sz w:val="26"/>
          <w:szCs w:val="28"/>
        </w:rPr>
        <w:cr/>
        <w:t>В условиях проведения публичных мероприятий, временной регламент которых фиксирован, следует учитывать явные речевые ограничения, имеющиеся у докладчика. Этически корректным будет не ставить его выступление последним или даже в завершающую часть. В противном случае желание аудитории прослушать данное сообщение в полном объеме может войти в противоречие со строгими временными рамками окончания мероприятия.</w:t>
      </w:r>
    </w:p>
    <w:p w:rsidR="009F09FD" w:rsidRDefault="009F09FD" w:rsidP="009F09FD">
      <w:pPr>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Иногда может возникнуть ложное ощущение, что читатель вас не понимает. Однако предположение, что затруднения в речи – показатель низкого уровня интеллекта человека, как правило, ошибочно. </w:t>
      </w:r>
    </w:p>
    <w:p w:rsidR="009F09FD" w:rsidRPr="00461B3A" w:rsidRDefault="009F09FD" w:rsidP="009F09FD">
      <w:pPr>
        <w:ind w:firstLine="709"/>
        <w:jc w:val="both"/>
        <w:rPr>
          <w:rFonts w:ascii="Times New Roman" w:hAnsi="Times New Roman" w:cs="Times New Roman"/>
          <w:sz w:val="26"/>
          <w:szCs w:val="28"/>
        </w:rPr>
      </w:pPr>
    </w:p>
    <w:p w:rsidR="009F09FD" w:rsidRPr="00537672" w:rsidRDefault="009F09FD" w:rsidP="009F09FD">
      <w:pPr>
        <w:jc w:val="center"/>
        <w:rPr>
          <w:rFonts w:ascii="Times New Roman" w:hAnsi="Times New Roman" w:cs="Times New Roman"/>
          <w:b/>
          <w:i/>
          <w:sz w:val="26"/>
          <w:szCs w:val="28"/>
        </w:rPr>
      </w:pPr>
      <w:r w:rsidRPr="00537672">
        <w:rPr>
          <w:rFonts w:ascii="Times New Roman" w:hAnsi="Times New Roman" w:cs="Times New Roman"/>
          <w:b/>
          <w:i/>
          <w:sz w:val="26"/>
          <w:szCs w:val="28"/>
        </w:rPr>
        <w:t>Правила этикета при общении с сопровождающими лицами</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lastRenderedPageBreak/>
        <w:t>Часто вместе с читателем с инвалидностью присутствуют сопровождающие. Н</w:t>
      </w:r>
      <w:r>
        <w:rPr>
          <w:rFonts w:ascii="Times New Roman" w:hAnsi="Times New Roman" w:cs="Times New Roman"/>
          <w:sz w:val="26"/>
          <w:szCs w:val="28"/>
        </w:rPr>
        <w:t>апример, сурдопереводчик при не</w:t>
      </w:r>
      <w:r w:rsidRPr="00461B3A">
        <w:rPr>
          <w:rFonts w:ascii="Times New Roman" w:hAnsi="Times New Roman" w:cs="Times New Roman"/>
          <w:sz w:val="26"/>
          <w:szCs w:val="28"/>
        </w:rPr>
        <w:t xml:space="preserve">слышащем, проводник при </w:t>
      </w:r>
      <w:proofErr w:type="gramStart"/>
      <w:r w:rsidRPr="00461B3A">
        <w:rPr>
          <w:rFonts w:ascii="Times New Roman" w:hAnsi="Times New Roman" w:cs="Times New Roman"/>
          <w:sz w:val="26"/>
          <w:szCs w:val="28"/>
        </w:rPr>
        <w:t>незрячем</w:t>
      </w:r>
      <w:proofErr w:type="gramEnd"/>
      <w:r w:rsidRPr="00461B3A">
        <w:rPr>
          <w:rFonts w:ascii="Times New Roman" w:hAnsi="Times New Roman" w:cs="Times New Roman"/>
          <w:sz w:val="26"/>
          <w:szCs w:val="28"/>
        </w:rPr>
        <w:t xml:space="preserve">, помощник человека, использующего для передвижения кресло-коляску. Данная ситуация требует учитывать принципиальный этический момент. Рекомендуется всегда обращаться персонально к читателю с инвалидностью, а к его сопровождающему - лишь в случае его согласия или по адресованному именно ему поводу.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 xml:space="preserve"> Наличие у человека видимых признаков физической инвалидности вовсе не свидетельствует о нарушениях его психики или интеллекта. По этой причине не следует в разговоре с ним активно жестикулировать, растягивать слова, чрезмерно опекать и т.д. </w:t>
      </w:r>
    </w:p>
    <w:p w:rsidR="009F09FD" w:rsidRPr="00461B3A" w:rsidRDefault="009F09FD" w:rsidP="009F09FD">
      <w:pPr>
        <w:spacing w:after="60"/>
        <w:ind w:firstLine="709"/>
        <w:jc w:val="both"/>
        <w:rPr>
          <w:rFonts w:ascii="Times New Roman" w:hAnsi="Times New Roman" w:cs="Times New Roman"/>
          <w:sz w:val="26"/>
          <w:szCs w:val="28"/>
        </w:rPr>
      </w:pPr>
      <w:r w:rsidRPr="00461B3A">
        <w:rPr>
          <w:rFonts w:ascii="Times New Roman" w:hAnsi="Times New Roman" w:cs="Times New Roman"/>
          <w:sz w:val="26"/>
          <w:szCs w:val="28"/>
        </w:rPr>
        <w:t>Этические нормы коммуникаций и приемы, снижающие барьеры понимания, не исчерпываются вышеприведенными рекомендациями. Кодекс этики российского библиотекаря был и остается основой открытости и участия при обслуживании каждого посетителя библиотеки. Читатель с инвалидностью не ожидает какого-то особого обхождения, но вправе рассчитывать на использование адекватного языка и этикета, деятельной поддержки. Главное для профессионала - желание взаимодействовать с читателем с учетом, но без скидок на ограниченные возможности здоровья.</w:t>
      </w:r>
    </w:p>
    <w:p w:rsidR="009F09FD" w:rsidRPr="00B6351A" w:rsidRDefault="009F09FD" w:rsidP="00B6351A">
      <w:pPr>
        <w:jc w:val="center"/>
        <w:rPr>
          <w:rFonts w:ascii="Times New Roman" w:hAnsi="Times New Roman" w:cs="Times New Roman"/>
          <w:b/>
          <w:sz w:val="28"/>
          <w:szCs w:val="28"/>
        </w:rPr>
      </w:pPr>
    </w:p>
    <w:p w:rsidR="000C44D9" w:rsidRPr="00935E70" w:rsidRDefault="000C44D9" w:rsidP="000C44D9">
      <w:pPr>
        <w:spacing w:after="20" w:line="240" w:lineRule="auto"/>
        <w:rPr>
          <w:rFonts w:ascii="Times New Roman" w:hAnsi="Times New Roman" w:cs="Times New Roman"/>
          <w:sz w:val="24"/>
          <w:szCs w:val="24"/>
        </w:rPr>
      </w:pPr>
    </w:p>
    <w:sectPr w:rsidR="000C44D9" w:rsidRPr="00935E70" w:rsidSect="006F4D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9851CD"/>
    <w:rsid w:val="000C44D9"/>
    <w:rsid w:val="00290505"/>
    <w:rsid w:val="006F4D26"/>
    <w:rsid w:val="009851CD"/>
    <w:rsid w:val="009E7DC4"/>
    <w:rsid w:val="009F09FD"/>
    <w:rsid w:val="00B635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D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851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8</Pages>
  <Words>2818</Words>
  <Characters>16069</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ОКарлина</dc:creator>
  <cp:keywords/>
  <dc:description/>
  <cp:lastModifiedBy>ОКарлина</cp:lastModifiedBy>
  <cp:revision>3</cp:revision>
  <dcterms:created xsi:type="dcterms:W3CDTF">2019-02-07T22:40:00Z</dcterms:created>
  <dcterms:modified xsi:type="dcterms:W3CDTF">2019-02-08T00:38:00Z</dcterms:modified>
</cp:coreProperties>
</file>